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16" w:rsidRPr="000B1416" w:rsidRDefault="000B1416" w:rsidP="000B1416">
      <w:pPr>
        <w:tabs>
          <w:tab w:val="left" w:pos="142"/>
          <w:tab w:val="left" w:pos="284"/>
        </w:tabs>
        <w:suppressAutoHyphens/>
        <w:spacing w:after="0" w:line="240" w:lineRule="auto"/>
        <w:ind w:left="2124" w:firstLine="170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Hlk493063651"/>
      <w:r w:rsidRPr="000B141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Анкета Клиента</w:t>
      </w:r>
    </w:p>
    <w:tbl>
      <w:tblPr>
        <w:tblW w:w="0" w:type="auto"/>
        <w:tblInd w:w="2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25"/>
      </w:tblGrid>
      <w:tr w:rsidR="000B1416" w:rsidRPr="000B1416" w:rsidTr="00D75BE9">
        <w:tc>
          <w:tcPr>
            <w:tcW w:w="4477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14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Клиент (физическое лицо)</w:t>
            </w:r>
          </w:p>
        </w:tc>
        <w:tc>
          <w:tcPr>
            <w:tcW w:w="425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1416" w:rsidRPr="000B1416" w:rsidTr="00D75BE9">
        <w:tc>
          <w:tcPr>
            <w:tcW w:w="4477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14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Выгодоприобретатель (физическое лицо)</w:t>
            </w:r>
          </w:p>
        </w:tc>
        <w:tc>
          <w:tcPr>
            <w:tcW w:w="425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1416" w:rsidRPr="000B1416" w:rsidTr="00D75BE9">
        <w:tc>
          <w:tcPr>
            <w:tcW w:w="4477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14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Представитель (физическое лицо)</w:t>
            </w:r>
          </w:p>
        </w:tc>
        <w:tc>
          <w:tcPr>
            <w:tcW w:w="425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1416" w:rsidRPr="000B1416" w:rsidTr="00D75BE9">
        <w:tc>
          <w:tcPr>
            <w:tcW w:w="4477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14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Бенефициарный владелец (физическое лицо)</w:t>
            </w:r>
          </w:p>
        </w:tc>
        <w:tc>
          <w:tcPr>
            <w:tcW w:w="425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B1416" w:rsidRPr="000B1416" w:rsidRDefault="000B1416" w:rsidP="000B1416">
      <w:pPr>
        <w:tabs>
          <w:tab w:val="left" w:pos="142"/>
        </w:tabs>
        <w:suppressAutoHyphens/>
        <w:spacing w:after="0" w:line="240" w:lineRule="auto"/>
        <w:ind w:left="2124" w:firstLine="170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0B141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(отметить необходимое)</w:t>
      </w:r>
    </w:p>
    <w:p w:rsidR="000B1416" w:rsidRPr="000B1416" w:rsidRDefault="000B1416" w:rsidP="000B1416">
      <w:pPr>
        <w:tabs>
          <w:tab w:val="left" w:pos="142"/>
        </w:tabs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tbl>
      <w:tblPr>
        <w:tblStyle w:val="1"/>
        <w:tblW w:w="0" w:type="auto"/>
        <w:tblInd w:w="-698" w:type="dxa"/>
        <w:tblLayout w:type="fixed"/>
        <w:tblLook w:val="04A0" w:firstRow="1" w:lastRow="0" w:firstColumn="1" w:lastColumn="0" w:noHBand="0" w:noVBand="1"/>
      </w:tblPr>
      <w:tblGrid>
        <w:gridCol w:w="5371"/>
        <w:gridCol w:w="4552"/>
      </w:tblGrid>
      <w:tr w:rsidR="000B1416" w:rsidRPr="000B1416" w:rsidTr="00D75BE9">
        <w:trPr>
          <w:trHeight w:val="483"/>
        </w:trPr>
        <w:tc>
          <w:tcPr>
            <w:tcW w:w="9923" w:type="dxa"/>
            <w:gridSpan w:val="2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t xml:space="preserve">1. </w:t>
            </w:r>
            <w:r w:rsidRPr="000B1416">
              <w:rPr>
                <w:lang w:eastAsia="ar-SA"/>
              </w:rPr>
              <w:t>Фамилия, имя и отчество (при наличии последнего)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rPr>
          <w:trHeight w:val="309"/>
        </w:trPr>
        <w:tc>
          <w:tcPr>
            <w:tcW w:w="9923" w:type="dxa"/>
            <w:gridSpan w:val="2"/>
          </w:tcPr>
          <w:p w:rsidR="000B1416" w:rsidRPr="000B1416" w:rsidRDefault="000B1416" w:rsidP="000B1416">
            <w:pPr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t>2.</w:t>
            </w:r>
            <w:r w:rsidRPr="000B1416">
              <w:rPr>
                <w:lang w:eastAsia="ar-SA"/>
              </w:rPr>
              <w:t xml:space="preserve"> Дата рождения</w:t>
            </w:r>
          </w:p>
        </w:tc>
      </w:tr>
      <w:tr w:rsidR="000B1416" w:rsidRPr="000B1416" w:rsidTr="00D75BE9">
        <w:trPr>
          <w:trHeight w:val="414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  <w:r w:rsidRPr="000B1416">
              <w:rPr>
                <w:b/>
                <w:lang w:eastAsia="ar-SA"/>
              </w:rPr>
              <w:t>3.</w:t>
            </w:r>
            <w:r w:rsidRPr="000B1416">
              <w:rPr>
                <w:lang w:eastAsia="ar-SA"/>
              </w:rPr>
              <w:t>Место рождения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t>4.</w:t>
            </w:r>
            <w:r w:rsidRPr="000B1416">
              <w:rPr>
                <w:lang w:eastAsia="ar-SA"/>
              </w:rPr>
              <w:t xml:space="preserve"> Гражданство</w:t>
            </w:r>
          </w:p>
        </w:tc>
      </w:tr>
      <w:tr w:rsidR="000B1416" w:rsidRPr="000B1416" w:rsidTr="00D75BE9">
        <w:trPr>
          <w:trHeight w:val="1392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t>5.</w:t>
            </w:r>
            <w:r w:rsidRPr="000B1416">
              <w:rPr>
                <w:lang w:eastAsia="ar-SA"/>
              </w:rPr>
              <w:t xml:space="preserve"> Реквизиты документа, удостоверяющего личность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snapToGrid w:val="0"/>
                <w:lang w:eastAsia="ar-SA"/>
              </w:rPr>
            </w:pPr>
            <w:r w:rsidRPr="000B1416">
              <w:rPr>
                <w:snapToGrid w:val="0"/>
                <w:lang w:eastAsia="ar-SA"/>
              </w:rPr>
              <w:t>вид документа: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snapToGrid w:val="0"/>
                <w:lang w:eastAsia="ar-SA"/>
              </w:rPr>
            </w:pPr>
            <w:r w:rsidRPr="000B1416">
              <w:rPr>
                <w:snapToGrid w:val="0"/>
                <w:lang w:eastAsia="ar-SA"/>
              </w:rPr>
              <w:t>серия (при наличии) и номер документа: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snapToGrid w:val="0"/>
                <w:lang w:eastAsia="ar-SA"/>
              </w:rPr>
            </w:pPr>
            <w:r w:rsidRPr="000B1416">
              <w:rPr>
                <w:snapToGrid w:val="0"/>
                <w:lang w:eastAsia="ar-SA"/>
              </w:rPr>
              <w:t>дата выдачи документ: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snapToGrid w:val="0"/>
                <w:lang w:eastAsia="ar-SA"/>
              </w:rPr>
            </w:pPr>
            <w:r w:rsidRPr="000B1416">
              <w:rPr>
                <w:snapToGrid w:val="0"/>
                <w:lang w:eastAsia="ar-SA"/>
              </w:rPr>
              <w:t>наименование органа, выдавшего документ: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snapToGrid w:val="0"/>
                <w:lang w:eastAsia="ar-SA"/>
              </w:rPr>
              <w:t>код подразделения (при наличии):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t>6.</w:t>
            </w:r>
            <w:r w:rsidRPr="000B1416">
              <w:rPr>
                <w:lang w:eastAsia="ar-SA"/>
              </w:rPr>
              <w:t xml:space="preserve"> Данные миграционной карты: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snapToGrid w:val="0"/>
                <w:lang w:eastAsia="ar-SA"/>
              </w:rPr>
            </w:pPr>
            <w:r w:rsidRPr="000B1416">
              <w:rPr>
                <w:snapToGrid w:val="0"/>
                <w:lang w:eastAsia="ar-SA"/>
              </w:rPr>
              <w:t>-номер карты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snapToGrid w:val="0"/>
                <w:lang w:eastAsia="ar-SA"/>
              </w:rPr>
            </w:pPr>
            <w:r w:rsidRPr="000B1416">
              <w:rPr>
                <w:snapToGrid w:val="0"/>
                <w:lang w:eastAsia="ar-SA"/>
              </w:rPr>
              <w:t>-дата начала срока пребывания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snapToGrid w:val="0"/>
                <w:lang w:eastAsia="ar-SA"/>
              </w:rPr>
              <w:t>-дата окончания срока пребывания в РФ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t>7.</w:t>
            </w:r>
            <w:r w:rsidRPr="000B1416">
              <w:rPr>
                <w:lang w:eastAsia="ar-SA"/>
              </w:rPr>
              <w:t xml:space="preserve"> 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snapToGrid w:val="0"/>
                <w:lang w:eastAsia="ar-SA"/>
              </w:rPr>
            </w:pPr>
            <w:r w:rsidRPr="000B1416">
              <w:rPr>
                <w:snapToGrid w:val="0"/>
                <w:lang w:eastAsia="ar-SA"/>
              </w:rPr>
              <w:t>- серия (если имеется) и номер документа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snapToGrid w:val="0"/>
                <w:lang w:eastAsia="ar-SA"/>
              </w:rPr>
            </w:pPr>
            <w:r w:rsidRPr="000B1416">
              <w:rPr>
                <w:snapToGrid w:val="0"/>
                <w:lang w:eastAsia="ar-SA"/>
              </w:rPr>
              <w:t>- дата начала срока действия права пребывания (проживания)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snapToGrid w:val="0"/>
                <w:lang w:eastAsia="ar-SA"/>
              </w:rPr>
              <w:t>- дата окончания срока действия права пребывания (проживания)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rPr>
          <w:trHeight w:val="429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t>8.</w:t>
            </w:r>
            <w:r w:rsidRPr="000B1416">
              <w:rPr>
                <w:lang w:eastAsia="ar-SA"/>
              </w:rPr>
              <w:t xml:space="preserve"> Адрес места жительства (регистрации) или места пребывания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t>9.</w:t>
            </w:r>
            <w:r w:rsidRPr="000B1416">
              <w:rPr>
                <w:lang w:eastAsia="ar-SA"/>
              </w:rPr>
              <w:t xml:space="preserve"> ИНН</w:t>
            </w:r>
            <w:r w:rsidRPr="000B1416">
              <w:rPr>
                <w:lang w:val="en-US" w:eastAsia="ar-SA"/>
              </w:rPr>
              <w:t>/</w:t>
            </w:r>
            <w:r w:rsidRPr="000B1416">
              <w:rPr>
                <w:lang w:eastAsia="ar-SA"/>
              </w:rPr>
              <w:t>СНИЛС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t>10.</w:t>
            </w:r>
            <w:r w:rsidRPr="000B1416">
              <w:rPr>
                <w:lang w:eastAsia="ar-SA"/>
              </w:rPr>
              <w:t xml:space="preserve"> Телефон/факс (с указанием международного кода)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rPr>
          <w:trHeight w:val="454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  <w:r w:rsidRPr="000B1416">
              <w:rPr>
                <w:b/>
                <w:lang w:eastAsia="ar-SA"/>
              </w:rPr>
              <w:t>11</w:t>
            </w:r>
            <w:r w:rsidRPr="000B1416">
              <w:rPr>
                <w:lang w:eastAsia="ar-SA"/>
              </w:rPr>
              <w:t>. Иная контактная информация (</w:t>
            </w:r>
            <w:r w:rsidRPr="000B1416">
              <w:rPr>
                <w:lang w:val="en-US" w:eastAsia="ar-SA"/>
              </w:rPr>
              <w:t>Email)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rPr>
          <w:trHeight w:val="2135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t xml:space="preserve">12. </w:t>
            </w:r>
            <w:r w:rsidRPr="000B1416">
              <w:rPr>
                <w:lang w:eastAsia="ar-SA"/>
              </w:rPr>
              <w:t>Банковские реквизиты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номер расчетного счета: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полное наименование банка (филиала) (страна/город):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номер корреспондентского счета: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- банковский идентификационный код (БИК)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- ИНН банка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  <w:r w:rsidRPr="000B1416">
              <w:rPr>
                <w:lang w:eastAsia="ar-SA"/>
              </w:rPr>
              <w:t>- лицевой счет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rPr>
          <w:trHeight w:val="1691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t>13.</w:t>
            </w:r>
            <w:r w:rsidRPr="000B1416">
              <w:rPr>
                <w:i/>
                <w:lang w:eastAsia="ar-SA"/>
              </w:rPr>
              <w:t>(</w:t>
            </w:r>
            <w:r w:rsidRPr="000B1416">
              <w:rPr>
                <w:u w:val="single"/>
                <w:lang w:eastAsia="ar-SA"/>
              </w:rPr>
              <w:t>графа заполняется при составлении Анкеты на Клиента при наличии Выгодоприобретателей</w:t>
            </w:r>
            <w:r w:rsidRPr="000B1416">
              <w:rPr>
                <w:lang w:eastAsia="ar-SA"/>
              </w:rPr>
              <w:t>)</w:t>
            </w:r>
            <w:r w:rsidRPr="000B1416">
              <w:rPr>
                <w:vertAlign w:val="superscript"/>
                <w:lang w:eastAsia="ar-SA"/>
              </w:rPr>
              <w:footnoteReference w:id="1"/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B1416">
              <w:rPr>
                <w:bCs/>
                <w:sz w:val="16"/>
                <w:szCs w:val="16"/>
                <w:lang w:eastAsia="ar-SA"/>
              </w:rPr>
              <w:t xml:space="preserve">Сведения об основаниях, свидетельствующих о том, что Клиент действует к выгоде или в интересах выгодоприобретателя при проведении операций с денежными средствами или иным имуществом 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rPr>
          <w:trHeight w:val="557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jc w:val="both"/>
              <w:rPr>
                <w:b/>
                <w:lang w:eastAsia="ar-SA"/>
              </w:rPr>
            </w:pPr>
            <w:r w:rsidRPr="000B1416">
              <w:rPr>
                <w:b/>
                <w:lang w:eastAsia="ar-SA"/>
              </w:rPr>
              <w:t xml:space="preserve">14. </w:t>
            </w:r>
            <w:r w:rsidRPr="000B1416">
              <w:rPr>
                <w:lang w:eastAsia="ar-SA"/>
              </w:rPr>
              <w:t>Имеется ли у Вас Бенефициарный</w:t>
            </w:r>
            <w:r w:rsidRPr="000B1416">
              <w:rPr>
                <w:vertAlign w:val="superscript"/>
                <w:lang w:eastAsia="ar-SA"/>
              </w:rPr>
              <w:endnoteReference w:id="1"/>
            </w:r>
            <w:r w:rsidRPr="000B1416">
              <w:rPr>
                <w:lang w:eastAsia="ar-SA"/>
              </w:rPr>
              <w:t xml:space="preserve"> владелец?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да                    </w:t>
            </w: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нет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При ответе [ДА] укажите: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jc w:val="center"/>
              <w:rPr>
                <w:lang w:eastAsia="ar-SA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lastRenderedPageBreak/>
              <w:t>-укажите ФИО Бенефициарного владельца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__________________________________________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0B1416">
              <w:rPr>
                <w:lang w:eastAsia="ar-SA"/>
              </w:rPr>
              <w:t>-заполните Анкету Клиента в отношении Бенефициарного владельца</w:t>
            </w:r>
          </w:p>
          <w:p w:rsidR="000B1416" w:rsidRPr="000B1416" w:rsidRDefault="000B1416" w:rsidP="000B1416">
            <w:pPr>
              <w:tabs>
                <w:tab w:val="left" w:pos="142"/>
              </w:tabs>
            </w:pPr>
          </w:p>
        </w:tc>
      </w:tr>
      <w:tr w:rsidR="000B1416" w:rsidRPr="000B1416" w:rsidTr="00D75BE9"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  <w:r w:rsidRPr="000B1416">
              <w:rPr>
                <w:b/>
                <w:lang w:eastAsia="ar-SA"/>
              </w:rPr>
              <w:lastRenderedPageBreak/>
              <w:t>15.</w:t>
            </w:r>
            <w:r w:rsidRPr="000B1416">
              <w:rPr>
                <w:bCs/>
                <w:lang w:eastAsia="ar-SA"/>
              </w:rPr>
              <w:t xml:space="preserve">Являетесь ли Вы иностранным публичным должностным лицом (ИПДЛ), </w:t>
            </w:r>
            <w:r w:rsidRPr="000B1416">
              <w:rPr>
                <w:lang w:eastAsia="ar-SA"/>
              </w:rPr>
              <w:t>должностным лицом публичных международных организаций (МПДЛ), а также лицом,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(полный перечень приведен в Приложении №6)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да                    </w:t>
            </w: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нет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При ответе [ДА] укажите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(должность/титул/звание/наименование организации/</w:t>
            </w:r>
            <w:r w:rsidRPr="000B1416">
              <w:rPr>
                <w:rFonts w:ascii="Calibri" w:eastAsia="Calibri" w:hAnsi="Calibri"/>
                <w:lang w:eastAsia="ar-SA"/>
              </w:rPr>
              <w:t xml:space="preserve"> </w:t>
            </w:r>
            <w:r w:rsidRPr="000B1416">
              <w:rPr>
                <w:lang w:eastAsia="ar-SA"/>
              </w:rPr>
              <w:t>наименование и адрес работодателя /наименование органа/страна)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rPr>
          <w:trHeight w:val="2108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  <w:r w:rsidRPr="000B1416">
              <w:rPr>
                <w:b/>
                <w:lang w:eastAsia="ar-SA"/>
              </w:rPr>
              <w:t>16.</w:t>
            </w:r>
            <w:r w:rsidRPr="000B1416">
              <w:rPr>
                <w:lang w:eastAsia="ar-SA"/>
              </w:rPr>
              <w:t xml:space="preserve"> Являетесь Вы по отношению к вышеуказанным лицам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sym w:font="Symbol" w:char="F0A0"/>
            </w:r>
            <w:r w:rsidRPr="000B1416">
              <w:rPr>
                <w:lang w:eastAsia="ar-SA"/>
              </w:rPr>
              <w:t xml:space="preserve"> супругом/супругой </w:t>
            </w:r>
            <w:r w:rsidRPr="000B1416">
              <w:rPr>
                <w:b/>
                <w:lang w:eastAsia="ar-SA"/>
              </w:rPr>
              <w:sym w:font="Symbol" w:char="F0A0"/>
            </w:r>
            <w:r w:rsidRPr="000B1416">
              <w:rPr>
                <w:lang w:eastAsia="ar-SA"/>
              </w:rPr>
              <w:t xml:space="preserve"> родителем </w:t>
            </w:r>
            <w:r w:rsidRPr="000B1416">
              <w:rPr>
                <w:b/>
                <w:lang w:eastAsia="ar-SA"/>
              </w:rPr>
              <w:sym w:font="Symbol" w:char="F0A0"/>
            </w:r>
            <w:r w:rsidRPr="000B1416">
              <w:rPr>
                <w:lang w:eastAsia="ar-SA"/>
              </w:rPr>
              <w:t xml:space="preserve"> сыном/дочерью </w:t>
            </w:r>
            <w:r w:rsidRPr="000B1416">
              <w:rPr>
                <w:b/>
                <w:lang w:eastAsia="ar-SA"/>
              </w:rPr>
              <w:sym w:font="Symbol" w:char="F0A0"/>
            </w:r>
            <w:r w:rsidRPr="000B1416">
              <w:rPr>
                <w:lang w:eastAsia="ar-SA"/>
              </w:rPr>
              <w:t xml:space="preserve"> дедушкой/бабушкой </w:t>
            </w:r>
            <w:r w:rsidRPr="000B1416">
              <w:rPr>
                <w:b/>
                <w:lang w:eastAsia="ar-SA"/>
              </w:rPr>
              <w:sym w:font="Symbol" w:char="F0A0"/>
            </w:r>
            <w:r w:rsidRPr="000B1416">
              <w:rPr>
                <w:lang w:eastAsia="ar-SA"/>
              </w:rPr>
              <w:t xml:space="preserve"> внуком/внучкой </w:t>
            </w:r>
            <w:r w:rsidRPr="000B1416">
              <w:rPr>
                <w:b/>
                <w:lang w:eastAsia="ar-SA"/>
              </w:rPr>
              <w:sym w:font="Symbol" w:char="F0A0"/>
            </w:r>
            <w:r w:rsidRPr="000B1416">
              <w:rPr>
                <w:lang w:eastAsia="ar-SA"/>
              </w:rPr>
              <w:t xml:space="preserve"> полнородным братом/полнородной сестрой </w:t>
            </w:r>
            <w:r w:rsidRPr="000B1416">
              <w:rPr>
                <w:b/>
                <w:lang w:eastAsia="ar-SA"/>
              </w:rPr>
              <w:sym w:font="Symbol" w:char="F0A0"/>
            </w:r>
            <w:r w:rsidRPr="000B1416">
              <w:rPr>
                <w:lang w:eastAsia="ar-SA"/>
              </w:rPr>
              <w:t xml:space="preserve">неполнородным братом/неполнородной сестрой </w:t>
            </w:r>
            <w:r w:rsidRPr="000B1416">
              <w:rPr>
                <w:b/>
                <w:lang w:eastAsia="ar-SA"/>
              </w:rPr>
              <w:sym w:font="Symbol" w:char="F0A0"/>
            </w:r>
            <w:r w:rsidRPr="000B1416">
              <w:rPr>
                <w:lang w:eastAsia="ar-SA"/>
              </w:rPr>
              <w:t>усыновителем</w:t>
            </w:r>
            <w:r w:rsidRPr="000B1416">
              <w:rPr>
                <w:b/>
                <w:lang w:eastAsia="ar-SA"/>
              </w:rPr>
              <w:sym w:font="Symbol" w:char="F0A0"/>
            </w:r>
            <w:r w:rsidRPr="000B1416">
              <w:rPr>
                <w:lang w:eastAsia="ar-SA"/>
              </w:rPr>
              <w:t xml:space="preserve"> усыновленным/усыновленной </w:t>
            </w:r>
            <w:r w:rsidRPr="000B1416">
              <w:rPr>
                <w:b/>
                <w:lang w:eastAsia="ar-SA"/>
              </w:rPr>
              <w:sym w:font="Symbol" w:char="F0A0"/>
            </w:r>
            <w:r w:rsidRPr="000B1416">
              <w:rPr>
                <w:lang w:eastAsia="ar-SA"/>
              </w:rPr>
              <w:t xml:space="preserve"> Клиент не является по отношению к вышеуказанным лицам супругом/супругой или близким родственником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rPr>
          <w:trHeight w:val="2280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t>17.</w:t>
            </w:r>
            <w:r w:rsidRPr="000B1416">
              <w:rPr>
                <w:lang w:eastAsia="ar-SA"/>
              </w:rPr>
              <w:t xml:space="preserve"> Если Вы являетесь ИПДЛ /</w:t>
            </w:r>
            <w:r w:rsidRPr="000B1416">
              <w:rPr>
                <w:iCs/>
                <w:lang w:eastAsia="ar-SA"/>
              </w:rPr>
              <w:t xml:space="preserve"> МПДЛ / РПДЛ</w:t>
            </w:r>
            <w:r w:rsidRPr="000B1416">
              <w:rPr>
                <w:lang w:eastAsia="ar-SA"/>
              </w:rPr>
              <w:t>, укажите основные источники своих доходов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Наследство        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Процентный доход по вкладам (ценным бумагам)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Заработная плата   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Личные сбережения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spacing w:before="40"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Доходы от предпринимательской деятельности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spacing w:before="40"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Прочие доходы (укажите)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</w:p>
        </w:tc>
      </w:tr>
      <w:tr w:rsidR="000B1416" w:rsidRPr="000B1416" w:rsidTr="00D75BE9">
        <w:trPr>
          <w:trHeight w:val="1248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t>18.</w:t>
            </w:r>
            <w:r w:rsidRPr="000B1416">
              <w:rPr>
                <w:lang w:eastAsia="ar-SA"/>
              </w:rPr>
              <w:t xml:space="preserve"> Сведения, подтверждающие наличие у лица полномочий представителя Клиента: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- наименование документа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- дата выдачи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- срок действия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- номер документа, на котором основаны полномочия представителя Клиента.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</w:p>
        </w:tc>
      </w:tr>
      <w:tr w:rsidR="000B1416" w:rsidRPr="000B1416" w:rsidTr="00D75BE9">
        <w:trPr>
          <w:trHeight w:val="936"/>
        </w:trPr>
        <w:tc>
          <w:tcPr>
            <w:tcW w:w="5371" w:type="dxa"/>
            <w:vMerge w:val="restart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  <w:r w:rsidRPr="000B1416">
              <w:rPr>
                <w:b/>
                <w:lang w:eastAsia="ar-SA"/>
              </w:rPr>
              <w:t>19.</w:t>
            </w:r>
            <w:r w:rsidRPr="000B1416">
              <w:rPr>
                <w:lang w:eastAsia="ar-SA"/>
              </w:rPr>
              <w:t>Сведения о целях установления и предполагаемом характере деловых отношений с ООО УК «ПРОФИНВЕСТ»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краткосрочный характер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долгосрочный характер</w:t>
            </w:r>
          </w:p>
        </w:tc>
      </w:tr>
      <w:tr w:rsidR="000B1416" w:rsidRPr="000B1416" w:rsidTr="00D75BE9">
        <w:trPr>
          <w:trHeight w:val="1248"/>
        </w:trPr>
        <w:tc>
          <w:tcPr>
            <w:tcW w:w="5371" w:type="dxa"/>
            <w:vMerge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доверительное управление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операции с ценными бумагами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инвестиции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иное указать ________________________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</w:p>
        </w:tc>
      </w:tr>
      <w:tr w:rsidR="000B1416" w:rsidRPr="000B1416" w:rsidTr="00D75BE9">
        <w:trPr>
          <w:trHeight w:val="573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  <w:r w:rsidRPr="000B1416">
              <w:rPr>
                <w:b/>
                <w:lang w:eastAsia="ar-SA"/>
              </w:rPr>
              <w:lastRenderedPageBreak/>
              <w:t>20.</w:t>
            </w:r>
            <w:r w:rsidRPr="000B1416">
              <w:rPr>
                <w:lang w:eastAsia="ar-SA"/>
              </w:rPr>
              <w:t xml:space="preserve"> Сведения о целях финансово-хозяйственной деятельности (сведения о планируемых операциях)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rPr>
          <w:trHeight w:val="695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Cs/>
                <w:lang w:eastAsia="ar-SA"/>
              </w:rPr>
            </w:pPr>
            <w:r w:rsidRPr="000B1416">
              <w:rPr>
                <w:b/>
                <w:lang w:eastAsia="ar-SA"/>
              </w:rPr>
              <w:t>21.</w:t>
            </w:r>
            <w:r w:rsidRPr="000B1416">
              <w:rPr>
                <w:bCs/>
                <w:lang w:eastAsia="ar-SA"/>
              </w:rPr>
              <w:t xml:space="preserve"> Сведения о деловой репутации: 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Cs/>
                <w:lang w:eastAsia="ar-SA"/>
              </w:rPr>
            </w:pPr>
            <w:r w:rsidRPr="000B1416">
              <w:rPr>
                <w:bCs/>
                <w:lang w:eastAsia="ar-SA"/>
              </w:rPr>
              <w:t>Место работы, должность, трудовой стаж.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Cs/>
                <w:lang w:eastAsia="ar-SA"/>
              </w:rPr>
            </w:pPr>
            <w:r w:rsidRPr="000B1416">
              <w:rPr>
                <w:bCs/>
                <w:lang w:eastAsia="ar-SA"/>
              </w:rPr>
              <w:t>Профессиональная характеристика с места работы.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Cs/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rPr>
          <w:trHeight w:val="527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  <w:r w:rsidRPr="000B1416">
              <w:rPr>
                <w:b/>
                <w:lang w:eastAsia="ar-SA"/>
              </w:rPr>
              <w:t>22.</w:t>
            </w:r>
            <w:r w:rsidRPr="000B1416">
              <w:rPr>
                <w:bCs/>
                <w:lang w:eastAsia="ar-SA"/>
              </w:rPr>
              <w:t xml:space="preserve"> </w:t>
            </w:r>
            <w:r w:rsidRPr="000B1416">
              <w:t>Сведения об источниках происхождения денежных средств и (или) иного имущества</w:t>
            </w:r>
            <w:r w:rsidRPr="000B1416">
              <w:rPr>
                <w:bCs/>
                <w:lang w:eastAsia="ar-SA"/>
              </w:rPr>
              <w:t xml:space="preserve"> 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i/>
                <w:lang w:eastAsia="ar-SA"/>
              </w:rPr>
            </w:pPr>
            <w:r w:rsidRPr="000B1416">
              <w:rPr>
                <w:b/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заработная плата; 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доходы от предпринимательской деятельности;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i/>
                <w:lang w:eastAsia="ar-SA"/>
              </w:rPr>
            </w:pPr>
            <w:r w:rsidRPr="000B1416">
              <w:rPr>
                <w:b/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процентный доход по вкладам (ценным бумагам); 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sym w:font="Wingdings" w:char="F06F"/>
            </w:r>
            <w:r w:rsidRPr="000B1416">
              <w:rPr>
                <w:lang w:eastAsia="ar-SA"/>
              </w:rPr>
              <w:t xml:space="preserve"> прочие виды деятельности (укажите)__________________________________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rPr>
          <w:trHeight w:val="691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  <w:r w:rsidRPr="000B1416">
              <w:rPr>
                <w:b/>
              </w:rPr>
              <w:t>23</w:t>
            </w:r>
            <w:r w:rsidRPr="000B1416">
              <w:t xml:space="preserve">. Сведения о финансовом положении </w:t>
            </w:r>
            <w:r w:rsidRPr="000B1416">
              <w:rPr>
                <w:bCs/>
                <w:lang w:eastAsia="ar-SA"/>
              </w:rPr>
              <w:t>(справка о доходах физического лица за отчетный период)</w:t>
            </w: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0B1416" w:rsidRPr="000B1416" w:rsidTr="00D75BE9">
        <w:trPr>
          <w:trHeight w:val="1048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0B1416">
              <w:rPr>
                <w:b/>
                <w:lang w:eastAsia="ar-SA"/>
              </w:rPr>
              <w:t>24.</w:t>
            </w:r>
            <w:r w:rsidRPr="000B1416">
              <w:rPr>
                <w:lang w:eastAsia="ar-SA"/>
              </w:rPr>
              <w:t xml:space="preserve"> Ф.И.О. лица, заполнившего Анкету: 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0B1416">
              <w:rPr>
                <w:lang w:eastAsia="ar-SA"/>
              </w:rPr>
              <w:t>- Клиент – физ. лицо;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0B1416">
              <w:rPr>
                <w:lang w:eastAsia="ar-SA"/>
              </w:rPr>
              <w:t>- представитель Клиента.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</w:p>
        </w:tc>
      </w:tr>
      <w:tr w:rsidR="000B1416" w:rsidRPr="000B1416" w:rsidTr="00D75BE9">
        <w:trPr>
          <w:trHeight w:val="1693"/>
        </w:trPr>
        <w:tc>
          <w:tcPr>
            <w:tcW w:w="537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jc w:val="both"/>
              <w:rPr>
                <w:b/>
                <w:lang w:eastAsia="ar-SA"/>
              </w:rPr>
            </w:pPr>
            <w:r w:rsidRPr="000B1416">
              <w:rPr>
                <w:b/>
                <w:lang w:eastAsia="ar-SA"/>
              </w:rPr>
              <w:t>25. Дата и подпись лица, заполнившего Анкету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jc w:val="both"/>
              <w:rPr>
                <w:b/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  <w:r w:rsidRPr="000B1416">
              <w:rPr>
                <w:b/>
                <w:sz w:val="16"/>
                <w:szCs w:val="16"/>
                <w:lang w:eastAsia="ar-SA"/>
              </w:rPr>
              <w:t>Клиент/Представитель Клиента подтверждает достоверность указанной выше информации и обязуется незамедлительно предоставлять информацию об изменении данных, указанных в настоящей Анкете.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  <w:r w:rsidRPr="000B1416">
              <w:rPr>
                <w:b/>
                <w:sz w:val="16"/>
                <w:szCs w:val="16"/>
                <w:lang w:eastAsia="ar-SA"/>
              </w:rPr>
              <w:t xml:space="preserve">В соответствии с ФЗ «О персональных данных» N 152-ФЗ от 27.07.2006 года, Клиент/Представитель Клиента - физическое лицо выражает и подтверждает своей подписью согласие на обработку, как это определено Законом о персональных данных, всех указанных в настоящей Анкете данных о Клиенте/Представителе Клиента. 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4552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  <w:r w:rsidRPr="000B1416">
              <w:rPr>
                <w:b/>
                <w:lang w:eastAsia="ar-SA"/>
              </w:rPr>
              <w:t>Дата «______</w:t>
            </w:r>
            <w:proofErr w:type="gramStart"/>
            <w:r w:rsidRPr="000B1416">
              <w:rPr>
                <w:b/>
                <w:lang w:eastAsia="ar-SA"/>
              </w:rPr>
              <w:t>_»_</w:t>
            </w:r>
            <w:proofErr w:type="gramEnd"/>
            <w:r w:rsidRPr="000B1416">
              <w:rPr>
                <w:b/>
                <w:lang w:eastAsia="ar-SA"/>
              </w:rPr>
              <w:t>____________________20_____г.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lang w:eastAsia="ar-SA"/>
              </w:rPr>
            </w:pPr>
            <w:r w:rsidRPr="000B1416">
              <w:rPr>
                <w:b/>
                <w:lang w:eastAsia="ar-SA"/>
              </w:rPr>
              <w:t>___________________________________________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i/>
                <w:sz w:val="14"/>
                <w:szCs w:val="14"/>
                <w:lang w:eastAsia="ar-SA"/>
              </w:rPr>
            </w:pPr>
            <w:r w:rsidRPr="000B1416">
              <w:rPr>
                <w:i/>
                <w:sz w:val="14"/>
                <w:szCs w:val="14"/>
                <w:lang w:eastAsia="ar-SA"/>
              </w:rPr>
              <w:t>(подпись лица, заполнившего анкету)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i/>
                <w:sz w:val="14"/>
                <w:szCs w:val="14"/>
                <w:lang w:eastAsia="ar-SA"/>
              </w:rPr>
            </w:pPr>
            <w:r w:rsidRPr="000B1416">
              <w:rPr>
                <w:i/>
                <w:sz w:val="14"/>
                <w:szCs w:val="14"/>
                <w:lang w:eastAsia="ar-SA"/>
              </w:rPr>
              <w:t xml:space="preserve"> 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b/>
                <w:i/>
                <w:sz w:val="14"/>
                <w:szCs w:val="14"/>
                <w:lang w:eastAsia="ar-SA"/>
              </w:rPr>
            </w:pPr>
            <w:r w:rsidRPr="000B1416">
              <w:rPr>
                <w:b/>
                <w:i/>
                <w:sz w:val="14"/>
                <w:szCs w:val="14"/>
                <w:lang w:eastAsia="ar-SA"/>
              </w:rPr>
              <w:t xml:space="preserve">                                                                                                                М.П.</w:t>
            </w:r>
          </w:p>
        </w:tc>
      </w:tr>
    </w:tbl>
    <w:p w:rsidR="000B1416" w:rsidRPr="000B1416" w:rsidRDefault="000B1416" w:rsidP="000B1416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1416" w:rsidRPr="000B1416" w:rsidRDefault="000B1416" w:rsidP="000B1416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1416" w:rsidRPr="000B1416" w:rsidRDefault="000B1416" w:rsidP="000B1416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Ind w:w="-741" w:type="dxa"/>
        <w:tblLook w:val="04A0" w:firstRow="1" w:lastRow="0" w:firstColumn="1" w:lastColumn="0" w:noHBand="0" w:noVBand="1"/>
      </w:tblPr>
      <w:tblGrid>
        <w:gridCol w:w="9921"/>
      </w:tblGrid>
      <w:tr w:rsidR="000B1416" w:rsidRPr="000B1416" w:rsidTr="00D75BE9">
        <w:trPr>
          <w:trHeight w:val="2077"/>
        </w:trPr>
        <w:tc>
          <w:tcPr>
            <w:tcW w:w="9921" w:type="dxa"/>
          </w:tcPr>
          <w:p w:rsidR="000B1416" w:rsidRPr="000B1416" w:rsidRDefault="000B1416" w:rsidP="000B1416">
            <w:pPr>
              <w:tabs>
                <w:tab w:val="left" w:pos="142"/>
              </w:tabs>
              <w:suppressAutoHyphens/>
              <w:spacing w:before="40"/>
              <w:rPr>
                <w:b/>
                <w:iCs/>
                <w:lang w:eastAsia="ar-SA"/>
              </w:rPr>
            </w:pPr>
            <w:r w:rsidRPr="000B1416">
              <w:rPr>
                <w:b/>
                <w:lang w:eastAsia="ar-SA"/>
              </w:rPr>
              <w:t>Решение о принятии физ. лица на обслуживание, при установлении у него статуса ИПДЛ /</w:t>
            </w:r>
            <w:r w:rsidRPr="000B1416">
              <w:rPr>
                <w:b/>
                <w:iCs/>
                <w:lang w:eastAsia="ar-SA"/>
              </w:rPr>
              <w:t>МПДЛ /РПДЛ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spacing w:before="40"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spacing w:before="40"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A8"/>
            </w:r>
            <w:r w:rsidRPr="000B1416">
              <w:rPr>
                <w:lang w:eastAsia="ar-SA"/>
              </w:rPr>
              <w:t xml:space="preserve"> Принять на обслуживание 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sym w:font="Wingdings" w:char="F0A8"/>
            </w:r>
            <w:r w:rsidRPr="000B1416">
              <w:rPr>
                <w:lang w:eastAsia="ar-SA"/>
              </w:rPr>
              <w:t xml:space="preserve"> Не принимать на обслуживание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  <w:r w:rsidRPr="000B1416">
              <w:rPr>
                <w:lang w:eastAsia="ar-SA"/>
              </w:rPr>
              <w:t>_______________________________________________________       _____________________________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spacing w:before="40"/>
              <w:rPr>
                <w:lang w:eastAsia="ar-SA"/>
              </w:rPr>
            </w:pPr>
            <w:r w:rsidRPr="000B1416">
              <w:rPr>
                <w:lang w:eastAsia="ar-SA"/>
              </w:rPr>
              <w:t>Генеральный директора ООО УК «</w:t>
            </w:r>
            <w:proofErr w:type="gramStart"/>
            <w:r w:rsidRPr="000B1416">
              <w:rPr>
                <w:lang w:eastAsia="ar-SA"/>
              </w:rPr>
              <w:t xml:space="preserve">ПРОФИНВЕСТ»   </w:t>
            </w:r>
            <w:proofErr w:type="gramEnd"/>
            <w:r w:rsidRPr="000B1416">
              <w:rPr>
                <w:lang w:eastAsia="ar-SA"/>
              </w:rPr>
              <w:t xml:space="preserve">                             (подпись)</w:t>
            </w: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  <w:p w:rsidR="000B1416" w:rsidRPr="000B1416" w:rsidRDefault="000B1416" w:rsidP="000B1416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bookmarkEnd w:id="0"/>
    </w:tbl>
    <w:p w:rsidR="000B1416" w:rsidRPr="000B1416" w:rsidRDefault="000B1416" w:rsidP="000B1416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416" w:rsidRPr="000B1416" w:rsidRDefault="000B1416" w:rsidP="000B1416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8A2" w:rsidRDefault="00F628A2"/>
    <w:sectPr w:rsidR="00F6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5E" w:rsidRDefault="00D6505E" w:rsidP="000B1416">
      <w:pPr>
        <w:spacing w:after="0" w:line="240" w:lineRule="auto"/>
      </w:pPr>
      <w:r>
        <w:separator/>
      </w:r>
    </w:p>
  </w:endnote>
  <w:endnote w:type="continuationSeparator" w:id="0">
    <w:p w:rsidR="00D6505E" w:rsidRDefault="00D6505E" w:rsidP="000B1416">
      <w:pPr>
        <w:spacing w:after="0" w:line="240" w:lineRule="auto"/>
      </w:pPr>
      <w:r>
        <w:continuationSeparator/>
      </w:r>
    </w:p>
  </w:endnote>
  <w:endnote w:id="1">
    <w:p w:rsidR="000B1416" w:rsidRPr="00404B2D" w:rsidRDefault="000B1416" w:rsidP="000B1416">
      <w:pPr>
        <w:pStyle w:val="a6"/>
      </w:pP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5E" w:rsidRDefault="00D6505E" w:rsidP="000B1416">
      <w:pPr>
        <w:spacing w:after="0" w:line="240" w:lineRule="auto"/>
      </w:pPr>
      <w:r>
        <w:separator/>
      </w:r>
    </w:p>
  </w:footnote>
  <w:footnote w:type="continuationSeparator" w:id="0">
    <w:p w:rsidR="00D6505E" w:rsidRDefault="00D6505E" w:rsidP="000B1416">
      <w:pPr>
        <w:spacing w:after="0" w:line="240" w:lineRule="auto"/>
      </w:pPr>
      <w:r>
        <w:continuationSeparator/>
      </w:r>
    </w:p>
  </w:footnote>
  <w:footnote w:id="1">
    <w:p w:rsidR="000B1416" w:rsidRDefault="000B1416" w:rsidP="000B1416">
      <w:pPr>
        <w:pStyle w:val="a3"/>
        <w:ind w:left="-709"/>
      </w:pPr>
      <w:r>
        <w:rPr>
          <w:rStyle w:val="a5"/>
        </w:rPr>
        <w:footnoteRef/>
      </w:r>
      <w:r w:rsidRPr="00A82083">
        <w:rPr>
          <w:sz w:val="16"/>
          <w:szCs w:val="16"/>
        </w:rPr>
        <w:t>При наличии у Клиента выгодоприобретателей заполняется Анкета выгодоприобретателя Клиента на каждого выгодоприобретателя Клиента. Под выгодоприобретателем понимается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0B1416" w:rsidRDefault="000B1416" w:rsidP="000B141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16"/>
    <w:rsid w:val="00042E43"/>
    <w:rsid w:val="000B1416"/>
    <w:rsid w:val="00817CF6"/>
    <w:rsid w:val="00D6505E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01A3A"/>
  <w15:chartTrackingRefBased/>
  <w15:docId w15:val="{9BC3C526-5F1C-4A0C-9F7B-58DF78AC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14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1416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B141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B14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B141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uiPriority w:val="59"/>
    <w:rsid w:val="000B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B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2017-09-15T12:17:00Z</dcterms:created>
  <dcterms:modified xsi:type="dcterms:W3CDTF">2017-09-15T12:49:00Z</dcterms:modified>
</cp:coreProperties>
</file>